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82" w:rsidRDefault="009D5782">
      <w:pPr>
        <w:rPr>
          <w:rFonts w:ascii="黑体" w:eastAsia="黑体"/>
          <w:b/>
          <w:color w:val="000000"/>
          <w:sz w:val="44"/>
          <w:szCs w:val="44"/>
          <w:u w:val="single"/>
        </w:rPr>
      </w:pPr>
    </w:p>
    <w:p w:rsidR="009D5782" w:rsidRDefault="00E030CF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44"/>
        </w:rPr>
        <w:t>兰州大学研究生</w:t>
      </w:r>
      <w:r w:rsidR="005713A0">
        <w:rPr>
          <w:rFonts w:ascii="方正小标宋简体" w:eastAsia="方正小标宋简体" w:hint="eastAsia"/>
          <w:color w:val="000000"/>
          <w:sz w:val="44"/>
          <w:szCs w:val="44"/>
        </w:rPr>
        <w:t>课程教学大纲</w:t>
      </w:r>
    </w:p>
    <w:p w:rsidR="009D5782" w:rsidRDefault="009D5782">
      <w:pPr>
        <w:jc w:val="center"/>
        <w:rPr>
          <w:b/>
          <w:color w:val="000000"/>
          <w:sz w:val="30"/>
          <w:szCs w:val="30"/>
        </w:rPr>
      </w:pPr>
    </w:p>
    <w:p w:rsidR="00E030CF" w:rsidRPr="00E030CF" w:rsidRDefault="00E030CF" w:rsidP="00E030CF">
      <w:pPr>
        <w:jc w:val="left"/>
        <w:rPr>
          <w:rFonts w:ascii="黑体" w:eastAsia="黑体" w:hAnsi="黑体"/>
          <w:b/>
          <w:color w:val="000000"/>
          <w:sz w:val="32"/>
          <w:szCs w:val="32"/>
        </w:rPr>
      </w:pPr>
      <w:r w:rsidRPr="00E030CF">
        <w:rPr>
          <w:rFonts w:ascii="黑体" w:eastAsia="黑体" w:hAnsi="黑体" w:hint="eastAsia"/>
          <w:b/>
          <w:color w:val="000000"/>
          <w:sz w:val="32"/>
          <w:szCs w:val="32"/>
        </w:rPr>
        <w:t>教育科学研究方法（定量）</w:t>
      </w:r>
    </w:p>
    <w:p w:rsidR="00E030CF" w:rsidRDefault="00E030CF">
      <w:pPr>
        <w:jc w:val="center"/>
        <w:rPr>
          <w:rFonts w:hint="eastAsia"/>
          <w:b/>
          <w:color w:val="000000"/>
          <w:sz w:val="30"/>
          <w:szCs w:val="30"/>
        </w:rPr>
      </w:pPr>
    </w:p>
    <w:p w:rsidR="009D5782" w:rsidRDefault="005713A0">
      <w:pPr>
        <w:spacing w:beforeLines="50" w:before="156" w:afterLines="50" w:after="156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一、课程说明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教育科学研究方法是教育学专业硕士研究生的专业基础课程，课程目标在于让研究生通过学习掌握教育科学研究方法的基本概念、理论与操作方法，完成课程学习任务后能够利用各种研究方法独立开展教育研究。该门课程的基础课程是高等教育学原理、高等教育史，帮助学生掌握基本的教育学概念和教育发展历史。</w:t>
      </w:r>
    </w:p>
    <w:p w:rsidR="009D5782" w:rsidRDefault="005713A0">
      <w:pPr>
        <w:spacing w:beforeLines="50" w:before="156" w:afterLines="50" w:after="156"/>
        <w:rPr>
          <w:rFonts w:ascii="仿宋_GB2312" w:eastAsia="仿宋_GB2312"/>
          <w:sz w:val="24"/>
        </w:rPr>
      </w:pPr>
      <w:r>
        <w:rPr>
          <w:rFonts w:ascii="黑体" w:eastAsia="黑体" w:hint="eastAsia"/>
          <w:b/>
          <w:sz w:val="24"/>
        </w:rPr>
        <w:t>二、先修课程</w:t>
      </w:r>
    </w:p>
    <w:p w:rsidR="009D5782" w:rsidRDefault="005713A0">
      <w:pPr>
        <w:spacing w:beforeLines="50" w:before="156" w:afterLines="50" w:after="156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教育学概论、心理学概论、概率论与数理统计、高等教育原理</w:t>
      </w:r>
    </w:p>
    <w:p w:rsidR="009D5782" w:rsidRDefault="005713A0">
      <w:pPr>
        <w:spacing w:beforeLines="50" w:before="156" w:afterLines="50" w:after="156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三、课程目标</w:t>
      </w:r>
    </w:p>
    <w:p w:rsidR="009D5782" w:rsidRDefault="005713A0">
      <w:pPr>
        <w:spacing w:beforeLines="50" w:before="156" w:afterLines="50" w:after="156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通过该门课程学习，让研究生掌握高等教育研究定量研究方法，学会提出研究问题，熟练撰写文献综述，科学设计研究方案，制定定量研究方法工具，掌握数据处理方法，学会处理分析数据资料，最终能够撰写定量研究报告。</w:t>
      </w:r>
    </w:p>
    <w:p w:rsidR="009D5782" w:rsidRDefault="005713A0">
      <w:pPr>
        <w:spacing w:beforeLines="50" w:before="156" w:afterLines="50" w:after="156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四、适用对象</w:t>
      </w:r>
    </w:p>
    <w:p w:rsidR="009D5782" w:rsidRDefault="005713A0">
      <w:pPr>
        <w:spacing w:beforeLines="50" w:before="156" w:afterLines="50" w:after="156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本课程的试用对象为高等教育学专业的硕士研究生。</w:t>
      </w:r>
    </w:p>
    <w:p w:rsidR="009D5782" w:rsidRDefault="005713A0">
      <w:pPr>
        <w:spacing w:beforeLines="50" w:before="156" w:afterLines="50" w:after="156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五、授课方式</w:t>
      </w:r>
    </w:p>
    <w:p w:rsidR="009D5782" w:rsidRDefault="005713A0">
      <w:pPr>
        <w:spacing w:beforeLines="50" w:before="156" w:afterLines="50" w:after="156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本门课程应用讲授法、讨论法等教学学习方式展开。</w:t>
      </w:r>
    </w:p>
    <w:p w:rsidR="009D5782" w:rsidRDefault="005713A0">
      <w:pPr>
        <w:spacing w:beforeLines="50" w:before="156" w:afterLines="50" w:after="156"/>
        <w:rPr>
          <w:rFonts w:ascii="仿宋_GB2312" w:eastAsia="仿宋_GB2312"/>
          <w:sz w:val="24"/>
        </w:rPr>
      </w:pPr>
      <w:r>
        <w:rPr>
          <w:rFonts w:ascii="黑体" w:eastAsia="黑体" w:hint="eastAsia"/>
          <w:b/>
          <w:sz w:val="24"/>
        </w:rPr>
        <w:t>六、</w:t>
      </w:r>
      <w:r>
        <w:rPr>
          <w:rFonts w:ascii="黑体" w:eastAsia="黑体" w:hint="eastAsia"/>
          <w:b/>
          <w:sz w:val="24"/>
        </w:rPr>
        <w:t>课程思政的总体设计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根据教育部发布的《高等学校课程思政建设指导纲要》，学科专业结合特色和优势，深度挖掘提炼专业知识体系中所蕴含的思想价值和精神内涵，从课程所涉专业、行业、国家、国际、文</w:t>
      </w:r>
      <w:r>
        <w:rPr>
          <w:rFonts w:ascii="仿宋_GB2312" w:eastAsia="仿宋_GB2312" w:hint="eastAsia"/>
          <w:sz w:val="24"/>
        </w:rPr>
        <w:t>化、历史等角度，增加课程的知识性、人文性，提升引领性、时代性和开放性。在教学过程中以</w:t>
      </w:r>
      <w:r>
        <w:rPr>
          <w:rFonts w:ascii="仿宋_GB2312" w:eastAsia="仿宋_GB2312" w:hint="eastAsia"/>
          <w:sz w:val="24"/>
        </w:rPr>
        <w:t>教育学、</w:t>
      </w:r>
      <w:r>
        <w:rPr>
          <w:rFonts w:ascii="仿宋_GB2312" w:eastAsia="仿宋_GB2312" w:hint="eastAsia"/>
          <w:sz w:val="24"/>
        </w:rPr>
        <w:t>心理学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高等教育学</w:t>
      </w:r>
      <w:r>
        <w:rPr>
          <w:rFonts w:ascii="仿宋_GB2312" w:eastAsia="仿宋_GB2312" w:hint="eastAsia"/>
          <w:sz w:val="24"/>
        </w:rPr>
        <w:t>理论知识为基础，以马克思主义辩证唯物主义和方法论为基础，引导学生树立正确的学习态度和研究态度，教育科学研究方法是帮助学生正确认识世界、探索世界、研究</w:t>
      </w:r>
      <w:r>
        <w:rPr>
          <w:rFonts w:ascii="仿宋_GB2312" w:eastAsia="仿宋_GB2312" w:hint="eastAsia"/>
          <w:sz w:val="24"/>
        </w:rPr>
        <w:t>高等</w:t>
      </w:r>
      <w:r>
        <w:rPr>
          <w:rFonts w:ascii="仿宋_GB2312" w:eastAsia="仿宋_GB2312" w:hint="eastAsia"/>
          <w:sz w:val="24"/>
        </w:rPr>
        <w:t>教育问题的工具，在该门课程的学习中，将引导学生树立正确的世界观、人生观与价值观，</w:t>
      </w:r>
      <w:r>
        <w:rPr>
          <w:rFonts w:ascii="仿宋_GB2312" w:eastAsia="仿宋_GB2312" w:hint="eastAsia"/>
          <w:sz w:val="24"/>
        </w:rPr>
        <w:t>遵循客观性、系统性、科学性、普遍联系的研究原则，</w:t>
      </w:r>
      <w:r>
        <w:rPr>
          <w:rFonts w:ascii="仿宋_GB2312" w:eastAsia="仿宋_GB2312" w:hint="eastAsia"/>
          <w:sz w:val="24"/>
        </w:rPr>
        <w:t>引导学生用科学的方法探索教育现象与规律，形成科学的研究结论。</w:t>
      </w:r>
      <w:r>
        <w:rPr>
          <w:rFonts w:ascii="仿宋_GB2312" w:eastAsia="仿宋_GB2312" w:hint="eastAsia"/>
          <w:sz w:val="24"/>
        </w:rPr>
        <w:t>同时加强对学生科学研究规范意识的训练，科学获取研究数据，尊重他</w:t>
      </w:r>
      <w:r>
        <w:rPr>
          <w:rFonts w:ascii="仿宋_GB2312" w:eastAsia="仿宋_GB2312" w:hint="eastAsia"/>
          <w:sz w:val="24"/>
        </w:rPr>
        <w:t>人研究成果，遵循科研伦理。</w:t>
      </w:r>
    </w:p>
    <w:p w:rsidR="009D5782" w:rsidRDefault="005713A0">
      <w:pPr>
        <w:spacing w:beforeLines="50" w:before="156" w:afterLines="50" w:after="156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七</w:t>
      </w:r>
      <w:r>
        <w:rPr>
          <w:rFonts w:ascii="黑体" w:eastAsia="黑体" w:hint="eastAsia"/>
          <w:b/>
          <w:sz w:val="24"/>
        </w:rPr>
        <w:t>、课程内容与安排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第一章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教育科学研究方法概论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什么是教育科学研究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第二节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什么是科学研究方法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教育科学研究方法与教育科学研究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教学方法：讲授法；学时分配</w:t>
      </w:r>
      <w:r>
        <w:rPr>
          <w:rFonts w:ascii="楷体_GB2312" w:eastAsia="楷体_GB2312" w:hAnsi="宋体" w:hint="eastAsia"/>
          <w:sz w:val="24"/>
        </w:rPr>
        <w:t>3</w:t>
      </w:r>
      <w:r>
        <w:rPr>
          <w:rFonts w:ascii="楷体_GB2312" w:eastAsia="楷体_GB2312" w:hAnsi="宋体" w:hint="eastAsia"/>
          <w:sz w:val="24"/>
        </w:rPr>
        <w:t>学时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第二章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教育研究问题的提出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什么是教育研究问题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研究问题的特征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教育科学研究问题的来源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教学方法：讲授法；学时分配</w:t>
      </w:r>
      <w:r>
        <w:rPr>
          <w:rFonts w:ascii="楷体_GB2312" w:eastAsia="楷体_GB2312" w:hAnsi="宋体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学时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第三章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教育科学研究设计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什么是教育科学研究设计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教育科学研究设计的内容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教育科学研究设计的步骤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教学方法：讲授法；学时分配</w:t>
      </w:r>
      <w:r>
        <w:rPr>
          <w:rFonts w:ascii="楷体_GB2312" w:eastAsia="楷体_GB2312" w:hAnsi="宋体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学时；重点：如何设计教育科学研究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第四章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教育科学研究中的文献综述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文献综述与教育科学研究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文献综述的内容与程序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文献综述报告的撰写内容与要求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教学方法：讲授法；学时分配</w:t>
      </w:r>
      <w:r>
        <w:rPr>
          <w:rFonts w:ascii="楷体_GB2312" w:eastAsia="楷体_GB2312" w:hAnsi="宋体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学时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第五章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问卷调查法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什么是问卷调查法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调查问卷的设计内容与步骤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问卷的修订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第四节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问卷调查的实施步骤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第五节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问卷调查数据的统计分析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教学方法：讲授法；学时分配</w:t>
      </w:r>
      <w:r>
        <w:rPr>
          <w:rFonts w:ascii="楷体_GB2312" w:eastAsia="楷体_GB2312" w:hAnsi="宋体" w:hint="eastAsia"/>
          <w:sz w:val="24"/>
        </w:rPr>
        <w:t>9</w:t>
      </w:r>
      <w:r>
        <w:rPr>
          <w:rFonts w:ascii="楷体_GB2312" w:eastAsia="楷体_GB2312" w:hAnsi="宋体" w:hint="eastAsia"/>
          <w:sz w:val="24"/>
        </w:rPr>
        <w:t>学时；重点：问卷的制作与修订、数据分析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第六章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测量法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什么是</w:t>
      </w:r>
      <w:r>
        <w:rPr>
          <w:rFonts w:ascii="黑体" w:eastAsia="黑体" w:hAnsi="黑体" w:hint="eastAsia"/>
          <w:sz w:val="24"/>
        </w:rPr>
        <w:t>测量法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教育研究测量工具的选择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测量法的实施步骤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第四节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测量数据的统计分析</w:t>
      </w:r>
      <w:r>
        <w:rPr>
          <w:rFonts w:ascii="黑体" w:eastAsia="黑体" w:hAnsi="黑体" w:hint="eastAsia"/>
          <w:sz w:val="24"/>
        </w:rPr>
        <w:t xml:space="preserve">  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教学方法：讲授法；学时分配</w:t>
      </w:r>
      <w:r>
        <w:rPr>
          <w:rFonts w:ascii="楷体_GB2312" w:eastAsia="楷体_GB2312" w:hAnsi="宋体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学时；重点：数据分析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第七章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实验法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第一节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什么是实验法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教育实验研究的类型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教育实验研究的实施步骤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第四节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教育实验研究结果的统计分析</w:t>
      </w:r>
      <w:r>
        <w:rPr>
          <w:rFonts w:ascii="黑体" w:eastAsia="黑体" w:hAnsi="黑体" w:hint="eastAsia"/>
          <w:sz w:val="24"/>
        </w:rPr>
        <w:t xml:space="preserve">  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教学方法：讲授法；学时分配</w:t>
      </w:r>
      <w:r>
        <w:rPr>
          <w:rFonts w:ascii="楷体_GB2312" w:eastAsia="楷体_GB2312" w:hAnsi="宋体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学时；重点：教育研究实验的设计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第八章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教育科学研究统计软件：</w:t>
      </w:r>
      <w:r>
        <w:rPr>
          <w:rFonts w:ascii="黑体" w:eastAsia="黑体" w:hAnsi="黑体" w:hint="eastAsia"/>
          <w:sz w:val="24"/>
        </w:rPr>
        <w:t>SPSS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第一节</w:t>
      </w:r>
      <w:r>
        <w:rPr>
          <w:rFonts w:ascii="黑体" w:eastAsia="黑体" w:hAnsi="黑体" w:hint="eastAsia"/>
          <w:sz w:val="24"/>
        </w:rPr>
        <w:t xml:space="preserve">  SPSS</w:t>
      </w:r>
      <w:r>
        <w:rPr>
          <w:rFonts w:ascii="黑体" w:eastAsia="黑体" w:hAnsi="黑体" w:hint="eastAsia"/>
          <w:sz w:val="24"/>
        </w:rPr>
        <w:t>软件简介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第二节</w:t>
      </w:r>
      <w:r>
        <w:rPr>
          <w:rFonts w:ascii="黑体" w:eastAsia="黑体" w:hAnsi="黑体" w:hint="eastAsia"/>
          <w:sz w:val="24"/>
        </w:rPr>
        <w:t xml:space="preserve">  SPSS</w:t>
      </w:r>
      <w:r>
        <w:rPr>
          <w:rFonts w:ascii="黑体" w:eastAsia="黑体" w:hAnsi="黑体" w:hint="eastAsia"/>
          <w:sz w:val="24"/>
        </w:rPr>
        <w:t>数据库建立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第三节</w:t>
      </w:r>
      <w:r>
        <w:rPr>
          <w:rFonts w:ascii="黑体" w:eastAsia="黑体" w:hAnsi="黑体" w:hint="eastAsia"/>
          <w:sz w:val="24"/>
        </w:rPr>
        <w:t xml:space="preserve">  SPSS</w:t>
      </w:r>
      <w:r>
        <w:rPr>
          <w:rFonts w:ascii="黑体" w:eastAsia="黑体" w:hAnsi="黑体" w:hint="eastAsia"/>
          <w:sz w:val="24"/>
        </w:rPr>
        <w:t>中常用统计分析功能与应用</w:t>
      </w:r>
      <w:r>
        <w:rPr>
          <w:rFonts w:ascii="黑体" w:eastAsia="黑体" w:hAnsi="黑体" w:hint="eastAsia"/>
          <w:sz w:val="24"/>
        </w:rPr>
        <w:t xml:space="preserve">  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教学方法：讲授法；学时分配</w:t>
      </w:r>
      <w:r>
        <w:rPr>
          <w:rFonts w:ascii="楷体_GB2312" w:eastAsia="楷体_GB2312" w:hAnsi="宋体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学时；重点</w:t>
      </w:r>
      <w:r>
        <w:rPr>
          <w:rFonts w:ascii="楷体_GB2312" w:eastAsia="楷体_GB2312" w:hAnsi="宋体" w:hint="eastAsia"/>
          <w:sz w:val="24"/>
        </w:rPr>
        <w:t>:</w:t>
      </w:r>
      <w:r>
        <w:rPr>
          <w:rFonts w:ascii="楷体_GB2312" w:eastAsia="楷体_GB2312" w:hAnsi="宋体" w:hint="eastAsia"/>
          <w:sz w:val="24"/>
        </w:rPr>
        <w:t>方差分析、回归分析、因素分析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第九章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教育科学研究统计软件：</w:t>
      </w:r>
      <w:r>
        <w:rPr>
          <w:rFonts w:ascii="黑体" w:eastAsia="黑体" w:hAnsi="黑体" w:hint="eastAsia"/>
          <w:sz w:val="24"/>
        </w:rPr>
        <w:t>AMOS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第一节</w:t>
      </w:r>
      <w:r>
        <w:rPr>
          <w:rFonts w:ascii="黑体" w:eastAsia="黑体" w:hAnsi="黑体" w:hint="eastAsia"/>
          <w:sz w:val="24"/>
        </w:rPr>
        <w:t xml:space="preserve">  AMOS</w:t>
      </w:r>
      <w:r>
        <w:rPr>
          <w:rFonts w:ascii="黑体" w:eastAsia="黑体" w:hAnsi="黑体" w:hint="eastAsia"/>
          <w:sz w:val="24"/>
        </w:rPr>
        <w:t>软件简介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第二节</w:t>
      </w:r>
      <w:r>
        <w:rPr>
          <w:rFonts w:ascii="黑体" w:eastAsia="黑体" w:hAnsi="黑体" w:hint="eastAsia"/>
          <w:sz w:val="24"/>
        </w:rPr>
        <w:t xml:space="preserve">  AMOS</w:t>
      </w:r>
      <w:r>
        <w:rPr>
          <w:rFonts w:ascii="黑体" w:eastAsia="黑体" w:hAnsi="黑体" w:hint="eastAsia"/>
          <w:sz w:val="24"/>
        </w:rPr>
        <w:t>数据库建立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第三节</w:t>
      </w:r>
      <w:r>
        <w:rPr>
          <w:rFonts w:ascii="黑体" w:eastAsia="黑体" w:hAnsi="黑体" w:hint="eastAsia"/>
          <w:sz w:val="24"/>
        </w:rPr>
        <w:t xml:space="preserve">  AMOS</w:t>
      </w:r>
      <w:r>
        <w:rPr>
          <w:rFonts w:ascii="黑体" w:eastAsia="黑体" w:hAnsi="黑体" w:hint="eastAsia"/>
          <w:sz w:val="24"/>
        </w:rPr>
        <w:t>中常用统计分析功能与应用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教学方法：讲授法；学时分配</w:t>
      </w:r>
      <w:r>
        <w:rPr>
          <w:rFonts w:ascii="楷体_GB2312" w:eastAsia="楷体_GB2312" w:hAnsi="宋体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学时；重点：结构方程模型</w:t>
      </w:r>
    </w:p>
    <w:p w:rsidR="009D5782" w:rsidRDefault="005713A0">
      <w:pPr>
        <w:spacing w:beforeLines="50" w:before="156" w:afterLines="50" w:after="156"/>
        <w:ind w:firstLineChars="200" w:firstLine="482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八、考核方式</w:t>
      </w:r>
    </w:p>
    <w:p w:rsidR="009D5782" w:rsidRDefault="005713A0">
      <w:pPr>
        <w:spacing w:beforeLines="50" w:before="156" w:afterLines="50" w:after="156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本门课程考核方式为考察，学习结束后提交定量研究报告</w:t>
      </w:r>
      <w:r>
        <w:rPr>
          <w:rFonts w:ascii="楷体_GB2312" w:eastAsia="楷体_GB2312" w:hAnsi="宋体" w:hint="eastAsia"/>
          <w:sz w:val="24"/>
        </w:rPr>
        <w:t>1</w:t>
      </w:r>
      <w:r>
        <w:rPr>
          <w:rFonts w:ascii="楷体_GB2312" w:eastAsia="楷体_GB2312" w:hAnsi="宋体" w:hint="eastAsia"/>
          <w:sz w:val="24"/>
        </w:rPr>
        <w:t>篇。</w:t>
      </w:r>
    </w:p>
    <w:p w:rsidR="009D5782" w:rsidRDefault="005713A0">
      <w:pPr>
        <w:spacing w:beforeLines="50" w:before="156" w:afterLines="50" w:after="156"/>
        <w:ind w:firstLineChars="200" w:firstLine="482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九、参考文献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1.</w:t>
      </w:r>
      <w:r>
        <w:rPr>
          <w:rFonts w:ascii="楷体_GB2312" w:eastAsia="楷体_GB2312" w:hAnsi="宋体" w:hint="eastAsia"/>
          <w:sz w:val="24"/>
        </w:rPr>
        <w:t>董琦主编，心理与教育研究方法，北京师范大学出版社，</w:t>
      </w:r>
      <w:r>
        <w:rPr>
          <w:rFonts w:ascii="楷体_GB2312" w:eastAsia="楷体_GB2312" w:hAnsi="宋体" w:hint="eastAsia"/>
          <w:sz w:val="24"/>
        </w:rPr>
        <w:t>2019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</w:rPr>
        <w:t>11</w:t>
      </w:r>
      <w:r>
        <w:rPr>
          <w:rFonts w:ascii="楷体_GB2312" w:eastAsia="楷体_GB2312" w:hAnsi="宋体" w:hint="eastAsia"/>
          <w:sz w:val="24"/>
        </w:rPr>
        <w:t>月出版；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2.</w:t>
      </w:r>
      <w:r>
        <w:rPr>
          <w:rFonts w:ascii="楷体_GB2312" w:eastAsia="楷体_GB2312" w:hAnsi="宋体" w:hint="eastAsia"/>
          <w:sz w:val="24"/>
        </w:rPr>
        <w:t>潘懋元主编，高等教育研究方法，高等教育出版社，</w:t>
      </w:r>
      <w:r>
        <w:rPr>
          <w:rFonts w:ascii="楷体_GB2312" w:eastAsia="楷体_GB2312" w:hAnsi="宋体" w:hint="eastAsia"/>
          <w:sz w:val="24"/>
        </w:rPr>
        <w:t>2008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</w:rPr>
        <w:t>9</w:t>
      </w:r>
      <w:r>
        <w:rPr>
          <w:rFonts w:ascii="楷体_GB2312" w:eastAsia="楷体_GB2312" w:hAnsi="宋体" w:hint="eastAsia"/>
          <w:sz w:val="24"/>
        </w:rPr>
        <w:t>月出版；</w:t>
      </w:r>
    </w:p>
    <w:p w:rsidR="009D5782" w:rsidRDefault="005713A0">
      <w:pPr>
        <w:spacing w:beforeLines="50" w:before="156" w:afterLines="50" w:after="156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3.</w:t>
      </w:r>
      <w:r>
        <w:rPr>
          <w:rFonts w:ascii="楷体_GB2312" w:eastAsia="楷体_GB2312" w:hAnsi="宋体" w:hint="eastAsia"/>
          <w:sz w:val="24"/>
        </w:rPr>
        <w:t>黄希</w:t>
      </w:r>
      <w:r>
        <w:rPr>
          <w:rFonts w:ascii="楷体_GB2312" w:eastAsia="楷体_GB2312" w:hAnsi="宋体" w:hint="eastAsia"/>
          <w:sz w:val="24"/>
        </w:rPr>
        <w:t>庭、张志杰主编，心理学研究方法，高等教育出版社，</w:t>
      </w:r>
      <w:r>
        <w:rPr>
          <w:rFonts w:ascii="楷体_GB2312" w:eastAsia="楷体_GB2312" w:hAnsi="宋体" w:hint="eastAsia"/>
          <w:sz w:val="24"/>
        </w:rPr>
        <w:t>2005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</w:rPr>
        <w:t>8</w:t>
      </w:r>
      <w:r>
        <w:rPr>
          <w:rFonts w:ascii="楷体_GB2312" w:eastAsia="楷体_GB2312" w:hAnsi="宋体" w:hint="eastAsia"/>
          <w:sz w:val="24"/>
        </w:rPr>
        <w:t>月出版。</w:t>
      </w:r>
    </w:p>
    <w:p w:rsidR="009D5782" w:rsidRDefault="009D5782">
      <w:pPr>
        <w:spacing w:beforeLines="50" w:before="156" w:afterLines="50" w:after="156"/>
        <w:ind w:firstLineChars="200" w:firstLine="480"/>
        <w:rPr>
          <w:rFonts w:ascii="楷体_GB2312" w:eastAsia="楷体_GB2312" w:hAnsi="宋体"/>
          <w:sz w:val="24"/>
        </w:rPr>
      </w:pPr>
    </w:p>
    <w:p w:rsidR="009D5782" w:rsidRDefault="009D5782">
      <w:pPr>
        <w:spacing w:beforeLines="50" w:before="156" w:afterLines="50" w:after="156"/>
        <w:ind w:firstLineChars="200" w:firstLine="480"/>
        <w:rPr>
          <w:rFonts w:ascii="楷体_GB2312" w:eastAsia="楷体_GB2312" w:hAnsi="宋体"/>
          <w:sz w:val="24"/>
        </w:rPr>
      </w:pPr>
    </w:p>
    <w:p w:rsidR="009D5782" w:rsidRDefault="009D5782">
      <w:pPr>
        <w:spacing w:beforeLines="50" w:before="156" w:afterLines="50" w:after="156"/>
        <w:ind w:firstLineChars="200" w:firstLine="480"/>
        <w:rPr>
          <w:rFonts w:ascii="楷体_GB2312" w:eastAsia="楷体_GB2312" w:hAnsi="宋体"/>
          <w:sz w:val="24"/>
        </w:rPr>
      </w:pPr>
    </w:p>
    <w:p w:rsidR="009D5782" w:rsidRDefault="009D5782">
      <w:pPr>
        <w:spacing w:beforeLines="50" w:before="156" w:afterLines="50" w:after="156"/>
        <w:ind w:firstLineChars="200" w:firstLine="480"/>
        <w:rPr>
          <w:rFonts w:ascii="楷体_GB2312" w:eastAsia="楷体_GB2312" w:hAnsi="宋体"/>
          <w:sz w:val="24"/>
        </w:rPr>
      </w:pPr>
    </w:p>
    <w:p w:rsidR="009D5782" w:rsidRDefault="005713A0">
      <w:pPr>
        <w:ind w:firstLineChars="2550" w:firstLine="6120"/>
        <w:rPr>
          <w:color w:val="000000"/>
          <w:sz w:val="24"/>
          <w:szCs w:val="18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ascii="仿宋_GB2312" w:eastAsia="仿宋_GB2312" w:hint="eastAsia"/>
          <w:sz w:val="24"/>
        </w:rPr>
        <w:t xml:space="preserve">  </w:t>
      </w:r>
    </w:p>
    <w:p w:rsidR="009D5782" w:rsidRDefault="009D5782"/>
    <w:sectPr w:rsidR="009D5782">
      <w:footerReference w:type="even" r:id="rId7"/>
      <w:footerReference w:type="default" r:id="rId8"/>
      <w:pgSz w:w="11906" w:h="16838"/>
      <w:pgMar w:top="468" w:right="1418" w:bottom="623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A0" w:rsidRDefault="005713A0">
      <w:r>
        <w:separator/>
      </w:r>
    </w:p>
  </w:endnote>
  <w:endnote w:type="continuationSeparator" w:id="0">
    <w:p w:rsidR="005713A0" w:rsidRDefault="0057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82" w:rsidRDefault="005713A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5782" w:rsidRDefault="009D57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82" w:rsidRDefault="005713A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30CF">
      <w:rPr>
        <w:rStyle w:val="a7"/>
        <w:noProof/>
      </w:rPr>
      <w:t>1</w:t>
    </w:r>
    <w:r>
      <w:rPr>
        <w:rStyle w:val="a7"/>
      </w:rPr>
      <w:fldChar w:fldCharType="end"/>
    </w:r>
  </w:p>
  <w:p w:rsidR="009D5782" w:rsidRDefault="009D57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A0" w:rsidRDefault="005713A0">
      <w:r>
        <w:separator/>
      </w:r>
    </w:p>
  </w:footnote>
  <w:footnote w:type="continuationSeparator" w:id="0">
    <w:p w:rsidR="005713A0" w:rsidRDefault="0057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B60"/>
    <w:rsid w:val="001968F5"/>
    <w:rsid w:val="001B61B5"/>
    <w:rsid w:val="003306C4"/>
    <w:rsid w:val="004835BC"/>
    <w:rsid w:val="00491D54"/>
    <w:rsid w:val="004E4BE7"/>
    <w:rsid w:val="0051654F"/>
    <w:rsid w:val="005713A0"/>
    <w:rsid w:val="00626E2C"/>
    <w:rsid w:val="00640938"/>
    <w:rsid w:val="006C5277"/>
    <w:rsid w:val="00715ACA"/>
    <w:rsid w:val="007A6A68"/>
    <w:rsid w:val="007E0212"/>
    <w:rsid w:val="008578B7"/>
    <w:rsid w:val="008A47C8"/>
    <w:rsid w:val="009C58D0"/>
    <w:rsid w:val="009D5782"/>
    <w:rsid w:val="00A62D38"/>
    <w:rsid w:val="00A66B60"/>
    <w:rsid w:val="00B46634"/>
    <w:rsid w:val="00C45520"/>
    <w:rsid w:val="00D52E5C"/>
    <w:rsid w:val="00E030CF"/>
    <w:rsid w:val="00E676FE"/>
    <w:rsid w:val="00E9297B"/>
    <w:rsid w:val="00F9591E"/>
    <w:rsid w:val="04E63C2B"/>
    <w:rsid w:val="1C045F07"/>
    <w:rsid w:val="44D0126D"/>
    <w:rsid w:val="61D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0BA54"/>
  <w15:docId w15:val="{35380913-8780-4A13-B00D-DAFAA50E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魏琳</dc:creator>
  <cp:lastModifiedBy>罗 杨洋</cp:lastModifiedBy>
  <cp:revision>11</cp:revision>
  <cp:lastPrinted>2020-07-22T01:15:00Z</cp:lastPrinted>
  <dcterms:created xsi:type="dcterms:W3CDTF">2020-07-22T01:15:00Z</dcterms:created>
  <dcterms:modified xsi:type="dcterms:W3CDTF">2021-11-04T01:30:00Z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